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5615" w:rsidRDefault="00E75615" w:rsidP="00540CFF">
      <w:pPr>
        <w:rPr>
          <w:b/>
          <w:i/>
          <w:sz w:val="32"/>
          <w:szCs w:val="32"/>
        </w:rPr>
      </w:pPr>
    </w:p>
    <w:p w:rsidR="00E75615" w:rsidRPr="00E75615" w:rsidRDefault="00E75615" w:rsidP="00540CFF">
      <w:pPr>
        <w:rPr>
          <w:b/>
          <w:i/>
          <w:sz w:val="32"/>
          <w:szCs w:val="32"/>
        </w:rPr>
      </w:pPr>
      <w:r w:rsidRPr="00E75615">
        <w:rPr>
          <w:b/>
          <w:i/>
          <w:sz w:val="32"/>
          <w:szCs w:val="32"/>
        </w:rPr>
        <w:t>Броневая сталь 37У делает внедорожники пуленепробиваемыми</w:t>
      </w:r>
    </w:p>
    <w:p w:rsidR="006531BB" w:rsidRDefault="009E0583" w:rsidP="009E0583">
      <w:pPr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2851200" cy="1378800"/>
            <wp:effectExtent l="0" t="0" r="6350" b="0"/>
            <wp:docPr id="7" name="Рисунок 7" descr="Бронированный автомобиль на базе Toyota LC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ронированный автомобиль на базе Toyota LC20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200" cy="13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1BB">
        <w:rPr>
          <w:noProof/>
          <w:lang w:eastAsia="ru-RU"/>
        </w:rPr>
        <w:drawing>
          <wp:inline distT="0" distB="0" distL="0" distR="0">
            <wp:extent cx="2851200" cy="1378800"/>
            <wp:effectExtent l="0" t="0" r="6350" b="0"/>
            <wp:docPr id="8" name="Рисунок 8" descr="Бронированный автомобиль на базе Mercedes G-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ронированный автомобиль на базе Mercedes G-clas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200" cy="13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textWrapping" w:clear="all"/>
      </w:r>
    </w:p>
    <w:p w:rsidR="00E75615" w:rsidRDefault="00E75615" w:rsidP="009E0583">
      <w:pPr>
        <w:rPr>
          <w:sz w:val="32"/>
          <w:szCs w:val="32"/>
        </w:rPr>
      </w:pPr>
    </w:p>
    <w:p w:rsidR="009E0583" w:rsidRPr="00A03BEC" w:rsidRDefault="006531BB" w:rsidP="00A03BEC">
      <w:pPr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2667600" cy="1998000"/>
            <wp:effectExtent l="0" t="0" r="0" b="2540"/>
            <wp:docPr id="5" name="Рисунок 5" descr="&quot;Фольксваген Крафтер 50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&quot;Фольксваген Крафтер 50&quot;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600" cy="199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41DC" w:rsidRPr="003F41DC">
        <w:rPr>
          <w:noProof/>
          <w:lang w:eastAsia="ru-RU"/>
        </w:rPr>
        <w:t xml:space="preserve"> </w:t>
      </w:r>
      <w:r w:rsidR="003F41DC">
        <w:rPr>
          <w:noProof/>
          <w:lang w:eastAsia="ru-RU"/>
        </w:rPr>
        <w:drawing>
          <wp:inline distT="0" distB="0" distL="0" distR="0">
            <wp:extent cx="2952000" cy="1962000"/>
            <wp:effectExtent l="0" t="0" r="1270" b="635"/>
            <wp:docPr id="14" name="Рисунок 14" descr="Бронеавтомобиль «ИМЯ-М 19476» на базе автомобиля Volkswagen  Crafter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ронеавтомобиль «ИМЯ-М 19476» на базе автомобиля Volkswagen  Crafter 5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000" cy="19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BEC" w:rsidRDefault="00A03BEC" w:rsidP="009E0583">
      <w:pPr>
        <w:tabs>
          <w:tab w:val="left" w:pos="2800"/>
        </w:tabs>
        <w:rPr>
          <w:sz w:val="20"/>
          <w:szCs w:val="20"/>
        </w:rPr>
      </w:pPr>
    </w:p>
    <w:p w:rsidR="00A03BEC" w:rsidRDefault="00A03BEC" w:rsidP="00A03BEC">
      <w:pPr>
        <w:rPr>
          <w:sz w:val="32"/>
          <w:szCs w:val="32"/>
        </w:rPr>
      </w:pPr>
    </w:p>
    <w:p w:rsidR="00A170F8" w:rsidRPr="003754BD" w:rsidRDefault="00B476F6" w:rsidP="00A170F8">
      <w:pPr>
        <w:jc w:val="right"/>
        <w:rPr>
          <w:b/>
          <w:i/>
          <w:sz w:val="28"/>
          <w:szCs w:val="28"/>
        </w:rPr>
      </w:pPr>
      <w:r w:rsidRPr="003754B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align>top</wp:align>
            </wp:positionV>
            <wp:extent cx="1954530" cy="2685415"/>
            <wp:effectExtent l="0" t="0" r="7620" b="635"/>
            <wp:wrapSquare wrapText="bothSides"/>
            <wp:docPr id="1" name="Рисунок 1" descr="F:\сертификат 6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ертификат 63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30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754BD">
        <w:rPr>
          <w:b/>
          <w:i/>
          <w:sz w:val="24"/>
          <w:szCs w:val="24"/>
        </w:rPr>
        <w:t xml:space="preserve">Листы из броневой стали 37У толщиной 2,3 мм соответствуют требованиям </w:t>
      </w:r>
      <w:r w:rsidR="00251AF3">
        <w:rPr>
          <w:b/>
          <w:i/>
          <w:sz w:val="24"/>
          <w:szCs w:val="24"/>
        </w:rPr>
        <w:t xml:space="preserve">                                         </w:t>
      </w:r>
      <w:r w:rsidRPr="003754BD">
        <w:rPr>
          <w:b/>
          <w:i/>
          <w:sz w:val="24"/>
          <w:szCs w:val="24"/>
        </w:rPr>
        <w:t xml:space="preserve">ГОСТ </w:t>
      </w:r>
      <w:proofErr w:type="gramStart"/>
      <w:r w:rsidRPr="003754BD">
        <w:rPr>
          <w:b/>
          <w:i/>
          <w:sz w:val="24"/>
          <w:szCs w:val="24"/>
        </w:rPr>
        <w:t>Р</w:t>
      </w:r>
      <w:proofErr w:type="gramEnd"/>
      <w:r w:rsidRPr="003754BD">
        <w:rPr>
          <w:b/>
          <w:i/>
          <w:sz w:val="24"/>
          <w:szCs w:val="24"/>
        </w:rPr>
        <w:t xml:space="preserve"> 50744-95 п.4.2; ГОСТ Р 50963-96 п.4.1. </w:t>
      </w:r>
      <w:r w:rsidR="00251AF3">
        <w:rPr>
          <w:b/>
          <w:i/>
          <w:sz w:val="24"/>
          <w:szCs w:val="24"/>
        </w:rPr>
        <w:t xml:space="preserve">          </w:t>
      </w:r>
      <w:r w:rsidRPr="003754BD">
        <w:rPr>
          <w:b/>
          <w:i/>
          <w:sz w:val="28"/>
          <w:szCs w:val="28"/>
        </w:rPr>
        <w:t xml:space="preserve">Класс защиты по </w:t>
      </w:r>
      <w:proofErr w:type="spellStart"/>
      <w:r w:rsidRPr="003754BD">
        <w:rPr>
          <w:b/>
          <w:i/>
          <w:sz w:val="28"/>
          <w:szCs w:val="28"/>
        </w:rPr>
        <w:t>пулестойкости</w:t>
      </w:r>
      <w:proofErr w:type="spellEnd"/>
      <w:r w:rsidRPr="003754BD">
        <w:rPr>
          <w:b/>
          <w:i/>
          <w:sz w:val="28"/>
          <w:szCs w:val="28"/>
        </w:rPr>
        <w:t xml:space="preserve"> </w:t>
      </w:r>
      <w:proofErr w:type="spellStart"/>
      <w:r w:rsidR="00A170F8" w:rsidRPr="003754BD">
        <w:rPr>
          <w:b/>
          <w:i/>
          <w:sz w:val="28"/>
          <w:szCs w:val="28"/>
        </w:rPr>
        <w:t>Бр</w:t>
      </w:r>
      <w:proofErr w:type="spellEnd"/>
      <w:r w:rsidR="00A170F8" w:rsidRPr="003754BD">
        <w:rPr>
          <w:b/>
          <w:i/>
          <w:sz w:val="28"/>
          <w:szCs w:val="28"/>
        </w:rPr>
        <w:t xml:space="preserve"> 2</w:t>
      </w:r>
    </w:p>
    <w:p w:rsidR="00A170F8" w:rsidRPr="00A170F8" w:rsidRDefault="001560FD" w:rsidP="00A170F8">
      <w:pPr>
        <w:rPr>
          <w:sz w:val="32"/>
          <w:szCs w:val="32"/>
        </w:rPr>
      </w:pPr>
      <w:r w:rsidRPr="001560FD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836930</wp:posOffset>
            </wp:positionH>
            <wp:positionV relativeFrom="paragraph">
              <wp:posOffset>192405</wp:posOffset>
            </wp:positionV>
            <wp:extent cx="2699385" cy="1250950"/>
            <wp:effectExtent l="19050" t="0" r="5715" b="0"/>
            <wp:wrapSquare wrapText="bothSides"/>
            <wp:docPr id="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24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04DBC">
        <w:rPr>
          <w:sz w:val="32"/>
          <w:szCs w:val="32"/>
        </w:rPr>
        <w:br w:type="textWrapping" w:clear="all"/>
      </w:r>
    </w:p>
    <w:p w:rsidR="00A170F8" w:rsidRPr="003754BD" w:rsidRDefault="003754BD" w:rsidP="00251AF3">
      <w:pPr>
        <w:jc w:val="right"/>
        <w:rPr>
          <w:sz w:val="28"/>
          <w:szCs w:val="28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145415</wp:posOffset>
            </wp:positionH>
            <wp:positionV relativeFrom="paragraph">
              <wp:posOffset>172720</wp:posOffset>
            </wp:positionV>
            <wp:extent cx="1954530" cy="2685415"/>
            <wp:effectExtent l="0" t="0" r="7620" b="635"/>
            <wp:wrapTight wrapText="bothSides">
              <wp:wrapPolygon edited="1">
                <wp:start x="0" y="0"/>
                <wp:lineTo x="0" y="21452"/>
                <wp:lineTo x="21600" y="21600"/>
                <wp:lineTo x="21474" y="0"/>
                <wp:lineTo x="0" y="0"/>
              </wp:wrapPolygon>
            </wp:wrapTight>
            <wp:docPr id="2" name="Рисунок 2" descr="F:\сертификат 6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ертификат 63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30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170F8">
        <w:rPr>
          <w:b/>
          <w:i/>
          <w:sz w:val="32"/>
          <w:szCs w:val="32"/>
        </w:rPr>
        <w:t xml:space="preserve">    </w:t>
      </w:r>
      <w:r w:rsidR="00A170F8" w:rsidRPr="003754BD">
        <w:rPr>
          <w:b/>
          <w:i/>
          <w:sz w:val="24"/>
          <w:szCs w:val="24"/>
        </w:rPr>
        <w:t xml:space="preserve">Листы из броневой стали 37У толщиной </w:t>
      </w:r>
      <w:smartTag w:uri="urn:schemas-microsoft-com:office:smarttags" w:element="metricconverter">
        <w:smartTagPr>
          <w:attr w:name="ProductID" w:val="4,3 мм"/>
        </w:smartTagPr>
        <w:r w:rsidR="00A170F8" w:rsidRPr="003754BD">
          <w:rPr>
            <w:b/>
            <w:i/>
            <w:sz w:val="24"/>
            <w:szCs w:val="24"/>
          </w:rPr>
          <w:t>4,3 мм</w:t>
        </w:r>
      </w:smartTag>
      <w:r w:rsidR="00A170F8" w:rsidRPr="003754BD">
        <w:rPr>
          <w:b/>
          <w:i/>
          <w:sz w:val="24"/>
          <w:szCs w:val="24"/>
        </w:rPr>
        <w:t xml:space="preserve"> соответствуют требованиям </w:t>
      </w:r>
      <w:r w:rsidR="00251AF3">
        <w:rPr>
          <w:b/>
          <w:i/>
          <w:sz w:val="24"/>
          <w:szCs w:val="24"/>
        </w:rPr>
        <w:t xml:space="preserve">                                       </w:t>
      </w:r>
      <w:r w:rsidR="00A170F8" w:rsidRPr="003754BD">
        <w:rPr>
          <w:b/>
          <w:i/>
          <w:sz w:val="24"/>
          <w:szCs w:val="24"/>
        </w:rPr>
        <w:t xml:space="preserve">ГОСТ </w:t>
      </w:r>
      <w:proofErr w:type="gramStart"/>
      <w:r w:rsidR="00A170F8" w:rsidRPr="003754BD">
        <w:rPr>
          <w:b/>
          <w:i/>
          <w:sz w:val="24"/>
          <w:szCs w:val="24"/>
        </w:rPr>
        <w:t>Р</w:t>
      </w:r>
      <w:proofErr w:type="gramEnd"/>
      <w:r w:rsidR="00A170F8" w:rsidRPr="003754BD">
        <w:rPr>
          <w:b/>
          <w:i/>
          <w:sz w:val="24"/>
          <w:szCs w:val="24"/>
        </w:rPr>
        <w:t xml:space="preserve"> 50744-95 п.4.2; ГОСТ Р 50963-96 п.4.1.                                                                    </w:t>
      </w:r>
      <w:r w:rsidR="00A170F8" w:rsidRPr="003754BD">
        <w:rPr>
          <w:b/>
          <w:i/>
          <w:sz w:val="28"/>
          <w:szCs w:val="28"/>
        </w:rPr>
        <w:t xml:space="preserve">Класс защиты по </w:t>
      </w:r>
      <w:proofErr w:type="spellStart"/>
      <w:r w:rsidR="00A170F8" w:rsidRPr="003754BD">
        <w:rPr>
          <w:b/>
          <w:i/>
          <w:sz w:val="28"/>
          <w:szCs w:val="28"/>
        </w:rPr>
        <w:t>пулестойкости</w:t>
      </w:r>
      <w:proofErr w:type="spellEnd"/>
      <w:r w:rsidR="00A170F8" w:rsidRPr="003754BD">
        <w:rPr>
          <w:b/>
          <w:i/>
          <w:sz w:val="28"/>
          <w:szCs w:val="28"/>
        </w:rPr>
        <w:t xml:space="preserve"> </w:t>
      </w:r>
      <w:proofErr w:type="spellStart"/>
      <w:r w:rsidR="00A170F8" w:rsidRPr="003754BD">
        <w:rPr>
          <w:b/>
          <w:i/>
          <w:sz w:val="28"/>
          <w:szCs w:val="28"/>
        </w:rPr>
        <w:t>Бр</w:t>
      </w:r>
      <w:proofErr w:type="spellEnd"/>
      <w:r w:rsidR="00A170F8" w:rsidRPr="003754BD">
        <w:rPr>
          <w:b/>
          <w:i/>
          <w:sz w:val="28"/>
          <w:szCs w:val="28"/>
        </w:rPr>
        <w:t xml:space="preserve"> 3</w:t>
      </w:r>
    </w:p>
    <w:p w:rsidR="003754BD" w:rsidRDefault="00704DBC" w:rsidP="00704DBC">
      <w:pPr>
        <w:jc w:val="center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2703600" cy="1335600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600" cy="13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DBC" w:rsidRDefault="00704DBC" w:rsidP="003754BD">
      <w:pPr>
        <w:jc w:val="right"/>
        <w:rPr>
          <w:b/>
          <w:i/>
          <w:sz w:val="32"/>
          <w:szCs w:val="32"/>
        </w:rPr>
      </w:pPr>
    </w:p>
    <w:p w:rsidR="003754BD" w:rsidRPr="003754BD" w:rsidRDefault="003754BD" w:rsidP="003754BD">
      <w:pPr>
        <w:jc w:val="right"/>
        <w:rPr>
          <w:sz w:val="28"/>
          <w:szCs w:val="28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73025</wp:posOffset>
            </wp:positionH>
            <wp:positionV relativeFrom="paragraph">
              <wp:posOffset>189865</wp:posOffset>
            </wp:positionV>
            <wp:extent cx="1954530" cy="2685415"/>
            <wp:effectExtent l="0" t="0" r="7620" b="635"/>
            <wp:wrapNone/>
            <wp:docPr id="3" name="Рисунок 3" descr="F:\сертификат 6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ертификат 63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30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04DBC">
        <w:rPr>
          <w:sz w:val="32"/>
          <w:szCs w:val="32"/>
        </w:rPr>
        <w:t xml:space="preserve">   </w:t>
      </w:r>
      <w:r w:rsidRPr="003754BD">
        <w:rPr>
          <w:b/>
          <w:i/>
          <w:sz w:val="24"/>
          <w:szCs w:val="24"/>
        </w:rPr>
        <w:t xml:space="preserve">Листы из броневой стали 37У толщиной </w:t>
      </w:r>
      <w:r>
        <w:rPr>
          <w:b/>
          <w:i/>
          <w:sz w:val="24"/>
          <w:szCs w:val="24"/>
        </w:rPr>
        <w:t>6</w:t>
      </w:r>
      <w:r w:rsidRPr="003754BD">
        <w:rPr>
          <w:b/>
          <w:i/>
          <w:sz w:val="24"/>
          <w:szCs w:val="24"/>
        </w:rPr>
        <w:t xml:space="preserve">,3 мм </w:t>
      </w:r>
      <w:r>
        <w:rPr>
          <w:b/>
          <w:i/>
          <w:sz w:val="24"/>
          <w:szCs w:val="24"/>
        </w:rPr>
        <w:t xml:space="preserve">                                      </w:t>
      </w:r>
      <w:r w:rsidRPr="003754BD">
        <w:rPr>
          <w:b/>
          <w:i/>
          <w:sz w:val="24"/>
          <w:szCs w:val="24"/>
        </w:rPr>
        <w:t xml:space="preserve">соответствуют требованиям </w:t>
      </w:r>
      <w:r w:rsidR="00251AF3">
        <w:rPr>
          <w:b/>
          <w:i/>
          <w:sz w:val="24"/>
          <w:szCs w:val="24"/>
        </w:rPr>
        <w:t xml:space="preserve">                                                                                                             </w:t>
      </w:r>
      <w:r w:rsidR="00251AF3" w:rsidRPr="003754BD">
        <w:rPr>
          <w:b/>
          <w:i/>
          <w:sz w:val="24"/>
          <w:szCs w:val="24"/>
        </w:rPr>
        <w:t>ГОСТ Р 50744-95 п.4.2;</w:t>
      </w:r>
      <w:r w:rsidR="00251AF3">
        <w:rPr>
          <w:b/>
          <w:i/>
          <w:sz w:val="24"/>
          <w:szCs w:val="24"/>
        </w:rPr>
        <w:t xml:space="preserve"> </w:t>
      </w:r>
      <w:r w:rsidRPr="003754BD">
        <w:rPr>
          <w:b/>
          <w:i/>
          <w:sz w:val="24"/>
          <w:szCs w:val="24"/>
        </w:rPr>
        <w:t>ГОСТ Р 50963-96 п.4.1.</w:t>
      </w:r>
      <w:r w:rsidR="00251AF3">
        <w:rPr>
          <w:b/>
          <w:i/>
          <w:sz w:val="24"/>
          <w:szCs w:val="24"/>
        </w:rPr>
        <w:t xml:space="preserve">                                                                                    </w:t>
      </w:r>
      <w:r w:rsidRPr="003754BD">
        <w:rPr>
          <w:b/>
          <w:i/>
          <w:sz w:val="28"/>
          <w:szCs w:val="28"/>
        </w:rPr>
        <w:t xml:space="preserve">Класс защиты по </w:t>
      </w:r>
      <w:proofErr w:type="spellStart"/>
      <w:r w:rsidRPr="003754BD">
        <w:rPr>
          <w:b/>
          <w:i/>
          <w:sz w:val="28"/>
          <w:szCs w:val="28"/>
        </w:rPr>
        <w:t>пулестойкости</w:t>
      </w:r>
      <w:proofErr w:type="spellEnd"/>
      <w:r w:rsidRPr="003754BD">
        <w:rPr>
          <w:b/>
          <w:i/>
          <w:sz w:val="28"/>
          <w:szCs w:val="28"/>
        </w:rPr>
        <w:t xml:space="preserve"> </w:t>
      </w:r>
      <w:proofErr w:type="spellStart"/>
      <w:r w:rsidRPr="003754BD">
        <w:rPr>
          <w:b/>
          <w:i/>
          <w:sz w:val="28"/>
          <w:szCs w:val="28"/>
        </w:rPr>
        <w:t>Бр</w:t>
      </w:r>
      <w:proofErr w:type="spellEnd"/>
      <w:r w:rsidRPr="003754BD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4</w:t>
      </w:r>
    </w:p>
    <w:p w:rsidR="00B476F6" w:rsidRPr="00B476F6" w:rsidRDefault="00704DBC" w:rsidP="00251AF3">
      <w:pPr>
        <w:tabs>
          <w:tab w:val="left" w:pos="6630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2939415</wp:posOffset>
            </wp:positionH>
            <wp:positionV relativeFrom="paragraph">
              <wp:posOffset>489585</wp:posOffset>
            </wp:positionV>
            <wp:extent cx="3282950" cy="1022350"/>
            <wp:effectExtent l="0" t="0" r="0" b="635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950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76F6" w:rsidRPr="00B476F6" w:rsidRDefault="00B476F6" w:rsidP="003754BD">
      <w:pPr>
        <w:jc w:val="right"/>
        <w:rPr>
          <w:sz w:val="32"/>
          <w:szCs w:val="32"/>
        </w:rPr>
      </w:pPr>
    </w:p>
    <w:p w:rsidR="00B476F6" w:rsidRPr="00B476F6" w:rsidRDefault="00A170F8" w:rsidP="00B476F6">
      <w:pPr>
        <w:rPr>
          <w:sz w:val="32"/>
          <w:szCs w:val="32"/>
        </w:rPr>
      </w:pPr>
      <w:r>
        <w:rPr>
          <w:sz w:val="32"/>
          <w:szCs w:val="32"/>
        </w:rPr>
        <w:br w:type="textWrapping" w:clear="all"/>
      </w:r>
    </w:p>
    <w:p w:rsidR="00B476F6" w:rsidRPr="00090296" w:rsidRDefault="00375A9F" w:rsidP="00B476F6">
      <w:pPr>
        <w:rPr>
          <w:b/>
          <w:i/>
          <w:color w:val="000000" w:themeColor="text1"/>
          <w:sz w:val="32"/>
          <w:szCs w:val="32"/>
        </w:rPr>
      </w:pPr>
      <w:r>
        <w:rPr>
          <w:b/>
          <w:i/>
          <w:color w:val="F79646" w:themeColor="accent6"/>
          <w:sz w:val="32"/>
          <w:szCs w:val="32"/>
        </w:rPr>
        <w:t xml:space="preserve">СФЕРА ПРИМЕНЕНИЯ И ИЗДЕЛИЯ ИЗ </w:t>
      </w:r>
      <w:r w:rsidRPr="00090296">
        <w:rPr>
          <w:b/>
          <w:i/>
          <w:color w:val="000000" w:themeColor="text1"/>
          <w:sz w:val="32"/>
          <w:szCs w:val="32"/>
        </w:rPr>
        <w:t>БРОНЕВОЙ СТАЛИ 37У</w:t>
      </w:r>
    </w:p>
    <w:p w:rsidR="00375A9F" w:rsidRDefault="00375A9F" w:rsidP="00B476F6">
      <w:pPr>
        <w:rPr>
          <w:b/>
          <w:i/>
          <w:color w:val="F79646" w:themeColor="accent6"/>
          <w:sz w:val="32"/>
          <w:szCs w:val="32"/>
        </w:rPr>
      </w:pPr>
      <w:r w:rsidRPr="00E3348B">
        <w:rPr>
          <w:b/>
          <w:i/>
          <w:color w:val="000000" w:themeColor="text1"/>
          <w:sz w:val="32"/>
          <w:szCs w:val="32"/>
        </w:rPr>
        <w:t xml:space="preserve">СРЕДСТВА ИНДИВИДУАЛЬНОЙ ЗАЩИТЫ </w:t>
      </w:r>
      <w:r>
        <w:rPr>
          <w:b/>
          <w:i/>
          <w:color w:val="F79646" w:themeColor="accent6"/>
          <w:sz w:val="32"/>
          <w:szCs w:val="32"/>
        </w:rPr>
        <w:t>– БРОНЕЖИЛЕТЫ, ЗАЩИТНЫЕ ШЛЕМЫ, КАСКИ, ЩИТЫ.</w:t>
      </w:r>
    </w:p>
    <w:p w:rsidR="002778A4" w:rsidRPr="00D27310" w:rsidRDefault="00A44839" w:rsidP="00D27310">
      <w:pPr>
        <w:tabs>
          <w:tab w:val="left" w:pos="6610"/>
        </w:tabs>
        <w:rPr>
          <w:b/>
          <w:i/>
          <w:color w:val="F79646" w:themeColor="accent6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382400" cy="2008800"/>
            <wp:effectExtent l="0" t="0" r="8255" b="0"/>
            <wp:docPr id="15" name="Рисунок 15" descr="Сфера-Бр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фера-Бр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400" cy="200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83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519200" cy="2210400"/>
            <wp:effectExtent l="0" t="0" r="5080" b="0"/>
            <wp:docPr id="16" name="Рисунок 16" descr="Альфа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Альфа-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200" cy="22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80000" cy="1771200"/>
            <wp:effectExtent l="0" t="0" r="1270" b="635"/>
            <wp:docPr id="17" name="Рисунок 17" descr="tor bla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or black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77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82800" cy="1566000"/>
            <wp:effectExtent l="0" t="0" r="8255" b="0"/>
            <wp:docPr id="18" name="Рисунок 18" descr="bakler 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akler 2a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800" cy="15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ab/>
      </w:r>
    </w:p>
    <w:p w:rsidR="00A44839" w:rsidRDefault="00375A9F" w:rsidP="002778A4">
      <w:pPr>
        <w:rPr>
          <w:b/>
          <w:i/>
          <w:color w:val="F79646" w:themeColor="accent6"/>
          <w:sz w:val="32"/>
          <w:szCs w:val="32"/>
        </w:rPr>
      </w:pPr>
      <w:r w:rsidRPr="00E3348B">
        <w:rPr>
          <w:b/>
          <w:i/>
          <w:color w:val="000000" w:themeColor="text1"/>
          <w:sz w:val="32"/>
          <w:szCs w:val="32"/>
        </w:rPr>
        <w:t xml:space="preserve">БРОНЕКОНСТРУКЦИИ </w:t>
      </w:r>
      <w:r>
        <w:rPr>
          <w:b/>
          <w:i/>
          <w:color w:val="F79646" w:themeColor="accent6"/>
          <w:sz w:val="32"/>
          <w:szCs w:val="32"/>
        </w:rPr>
        <w:t xml:space="preserve">-   </w:t>
      </w:r>
      <w:r w:rsidR="00E3348B">
        <w:rPr>
          <w:b/>
          <w:i/>
          <w:color w:val="F79646" w:themeColor="accent6"/>
          <w:sz w:val="32"/>
          <w:szCs w:val="32"/>
        </w:rPr>
        <w:t xml:space="preserve">БАНКОВСКАЯ ЗАЩИТА, БРОНЕПАНЕЛИ, БРОНИРОВАННЫЕ ДВЕРИ, БРОНЕСТАВНИ И БРОНЕОКНА, БАНКОВСКИЕ СЕЙФЫ, ВОРОТА ПУЛЕСТОЙКИЕ, </w:t>
      </w:r>
      <w:r>
        <w:rPr>
          <w:b/>
          <w:i/>
          <w:color w:val="F79646" w:themeColor="accent6"/>
          <w:sz w:val="32"/>
          <w:szCs w:val="32"/>
        </w:rPr>
        <w:t xml:space="preserve"> </w:t>
      </w:r>
      <w:r w:rsidR="00E3348B">
        <w:rPr>
          <w:b/>
          <w:i/>
          <w:color w:val="F79646" w:themeColor="accent6"/>
          <w:sz w:val="32"/>
          <w:szCs w:val="32"/>
        </w:rPr>
        <w:t>БРОНЕКОЛПАКИ</w:t>
      </w:r>
      <w:r w:rsidR="00090296">
        <w:rPr>
          <w:b/>
          <w:i/>
          <w:color w:val="F79646" w:themeColor="accent6"/>
          <w:sz w:val="32"/>
          <w:szCs w:val="32"/>
        </w:rPr>
        <w:t xml:space="preserve">, </w:t>
      </w:r>
      <w:r>
        <w:rPr>
          <w:b/>
          <w:i/>
          <w:color w:val="F79646" w:themeColor="accent6"/>
          <w:sz w:val="32"/>
          <w:szCs w:val="32"/>
        </w:rPr>
        <w:t xml:space="preserve"> </w:t>
      </w:r>
      <w:r w:rsidR="00090296">
        <w:rPr>
          <w:b/>
          <w:i/>
          <w:color w:val="F79646" w:themeColor="accent6"/>
          <w:sz w:val="32"/>
          <w:szCs w:val="32"/>
        </w:rPr>
        <w:t>СПЕЦИАЛЬНЫЕ ИЗДЕЛИЯ ДЛЯ СИЛОВЫХ ВЕДОМСТВ.</w:t>
      </w:r>
      <w:r w:rsidR="00984273">
        <w:rPr>
          <w:noProof/>
          <w:lang w:eastAsia="ru-RU"/>
        </w:rPr>
        <w:drawing>
          <wp:inline distT="0" distB="0" distL="0" distR="0">
            <wp:extent cx="1425600" cy="1897200"/>
            <wp:effectExtent l="0" t="0" r="3175" b="8255"/>
            <wp:docPr id="22" name="Рисунок 22" descr="http://www.npk-brizk.ru/userfiles/images/bronevischk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npk-brizk.ru/userfiles/images/bronevischka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600" cy="18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4273">
        <w:rPr>
          <w:noProof/>
          <w:lang w:eastAsia="ru-RU"/>
        </w:rPr>
        <w:drawing>
          <wp:inline distT="0" distB="0" distL="0" distR="0">
            <wp:extent cx="1386000" cy="1753200"/>
            <wp:effectExtent l="0" t="0" r="5080" b="0"/>
            <wp:docPr id="20" name="Рисунок 20" descr="http://www.npk-brizk.ru/userfiles/images/kolpak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npk-brizk.ru/userfiles/images/kolpak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000" cy="17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4273">
        <w:rPr>
          <w:b/>
          <w:i/>
          <w:color w:val="F79646" w:themeColor="accent6"/>
          <w:sz w:val="32"/>
          <w:szCs w:val="32"/>
        </w:rPr>
        <w:tab/>
      </w:r>
      <w:r w:rsidR="00984273">
        <w:rPr>
          <w:noProof/>
          <w:lang w:eastAsia="ru-RU"/>
        </w:rPr>
        <w:drawing>
          <wp:inline distT="0" distB="0" distL="0" distR="0">
            <wp:extent cx="1648800" cy="1760400"/>
            <wp:effectExtent l="0" t="0" r="8890" b="0"/>
            <wp:docPr id="21" name="Рисунок 21" descr="http://www.npk-brizk.ru/userfiles/images/o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npk-brizk.ru/userfiles/images/or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800" cy="176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4273">
        <w:rPr>
          <w:b/>
          <w:i/>
          <w:color w:val="F79646" w:themeColor="accent6"/>
          <w:sz w:val="32"/>
          <w:szCs w:val="32"/>
        </w:rPr>
        <w:br w:type="textWrapping" w:clear="all"/>
      </w:r>
      <w:r w:rsidR="002778A4" w:rsidRPr="002778A4">
        <w:rPr>
          <w:noProof/>
          <w:lang w:eastAsia="ru-RU"/>
        </w:rPr>
        <w:lastRenderedPageBreak/>
        <w:t xml:space="preserve"> </w:t>
      </w:r>
      <w:r w:rsidR="002778A4">
        <w:rPr>
          <w:noProof/>
          <w:lang w:eastAsia="ru-RU"/>
        </w:rPr>
        <w:drawing>
          <wp:inline distT="0" distB="0" distL="0" distR="0">
            <wp:extent cx="1875600" cy="2473200"/>
            <wp:effectExtent l="0" t="0" r="0" b="3810"/>
            <wp:docPr id="25" name="Рисунок 25" descr="Взломостойкий сейф 3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зломостойкий сейф 3 класс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600" cy="2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07DC" w:rsidRPr="001007DC">
        <w:rPr>
          <w:noProof/>
          <w:lang w:eastAsia="ru-RU"/>
        </w:rPr>
        <w:t xml:space="preserve"> </w:t>
      </w:r>
      <w:r w:rsidR="001007DC">
        <w:rPr>
          <w:noProof/>
          <w:lang w:eastAsia="ru-RU"/>
        </w:rPr>
        <w:drawing>
          <wp:inline distT="0" distB="0" distL="0" distR="0">
            <wp:extent cx="3337200" cy="2498400"/>
            <wp:effectExtent l="0" t="0" r="0" b="0"/>
            <wp:docPr id="26" name="Рисунок 26" descr="http://rpk-orion.ru/images/pages/%D0%94%D0%B5%D0%BF%D0%BE%D0%B7%D0%B8%D1%82%D0%B0%D1%80%D0%B8%D0%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rpk-orion.ru/images/pages/%D0%94%D0%B5%D0%BF%D0%BE%D0%B7%D0%B8%D1%82%D0%B0%D1%80%D0%B8%D0%B8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200" cy="249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07DC">
        <w:rPr>
          <w:noProof/>
          <w:lang w:eastAsia="ru-RU"/>
        </w:rPr>
        <w:drawing>
          <wp:inline distT="0" distB="0" distL="0" distR="0">
            <wp:extent cx="2077200" cy="1432800"/>
            <wp:effectExtent l="0" t="0" r="0" b="0"/>
            <wp:docPr id="23" name="Рисунок 23" descr="https://mvd-group.ru/uploads/images/d8a6cc114b76407ec8bfe703a2f84b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mvd-group.ru/uploads/images/d8a6cc114b76407ec8bfe703a2f84b8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200" cy="14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2438" w:rsidRPr="00322438">
        <w:rPr>
          <w:noProof/>
          <w:lang w:eastAsia="ru-RU"/>
        </w:rPr>
        <w:t xml:space="preserve"> </w:t>
      </w:r>
      <w:r w:rsidR="00322438">
        <w:rPr>
          <w:noProof/>
          <w:lang w:eastAsia="ru-RU"/>
        </w:rPr>
        <w:drawing>
          <wp:inline distT="0" distB="0" distL="0" distR="0">
            <wp:extent cx="1540800" cy="1540800"/>
            <wp:effectExtent l="0" t="0" r="2540" b="2540"/>
            <wp:docPr id="27" name="Рисунок 27" descr="Ворота пулестой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Ворота пулестойкие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800" cy="154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2438" w:rsidRPr="00322438">
        <w:rPr>
          <w:noProof/>
          <w:lang w:eastAsia="ru-RU"/>
        </w:rPr>
        <w:t xml:space="preserve"> </w:t>
      </w:r>
      <w:r w:rsidR="00322438">
        <w:rPr>
          <w:noProof/>
          <w:lang w:eastAsia="ru-RU"/>
        </w:rPr>
        <w:drawing>
          <wp:inline distT="0" distB="0" distL="0" distR="0">
            <wp:extent cx="1540800" cy="1540800"/>
            <wp:effectExtent l="0" t="0" r="2540" b="2540"/>
            <wp:docPr id="28" name="Рисунок 28" descr="Бронеставни и бронеок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Бронеставни и бронеокна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800" cy="154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839" w:rsidRDefault="00A44839" w:rsidP="00B476F6">
      <w:pPr>
        <w:rPr>
          <w:b/>
          <w:i/>
          <w:color w:val="F79646" w:themeColor="accent6"/>
          <w:sz w:val="32"/>
          <w:szCs w:val="32"/>
        </w:rPr>
      </w:pPr>
    </w:p>
    <w:p w:rsidR="00A44839" w:rsidRDefault="00A44839" w:rsidP="00B476F6">
      <w:pPr>
        <w:rPr>
          <w:b/>
          <w:i/>
          <w:color w:val="F79646" w:themeColor="accent6"/>
          <w:sz w:val="32"/>
          <w:szCs w:val="32"/>
        </w:rPr>
      </w:pPr>
    </w:p>
    <w:p w:rsidR="00A44839" w:rsidRDefault="00A44839" w:rsidP="00B476F6">
      <w:pPr>
        <w:rPr>
          <w:b/>
          <w:i/>
          <w:color w:val="F79646" w:themeColor="accent6"/>
          <w:sz w:val="32"/>
          <w:szCs w:val="32"/>
        </w:rPr>
      </w:pPr>
    </w:p>
    <w:p w:rsidR="00A44839" w:rsidRDefault="00A44839" w:rsidP="00B476F6">
      <w:pPr>
        <w:rPr>
          <w:b/>
          <w:i/>
          <w:color w:val="F79646" w:themeColor="accent6"/>
          <w:sz w:val="32"/>
          <w:szCs w:val="32"/>
        </w:rPr>
      </w:pPr>
    </w:p>
    <w:p w:rsidR="00A44839" w:rsidRPr="00375A9F" w:rsidRDefault="00A44839" w:rsidP="00B476F6">
      <w:pPr>
        <w:rPr>
          <w:b/>
          <w:i/>
          <w:color w:val="F79646" w:themeColor="accent6"/>
          <w:sz w:val="32"/>
          <w:szCs w:val="32"/>
        </w:rPr>
      </w:pPr>
    </w:p>
    <w:p w:rsidR="00B476F6" w:rsidRPr="00090296" w:rsidRDefault="00090296" w:rsidP="00B476F6">
      <w:pPr>
        <w:rPr>
          <w:b/>
          <w:i/>
          <w:color w:val="F79646" w:themeColor="accent6"/>
          <w:sz w:val="32"/>
          <w:szCs w:val="32"/>
        </w:rPr>
      </w:pPr>
      <w:r>
        <w:rPr>
          <w:b/>
          <w:i/>
          <w:color w:val="000000" w:themeColor="text1"/>
          <w:sz w:val="32"/>
          <w:szCs w:val="32"/>
        </w:rPr>
        <w:t xml:space="preserve">БРОНИРОВАННЫЕ </w:t>
      </w:r>
      <w:r w:rsidRPr="00090296">
        <w:rPr>
          <w:b/>
          <w:i/>
          <w:color w:val="000000" w:themeColor="text1"/>
          <w:sz w:val="32"/>
          <w:szCs w:val="32"/>
        </w:rPr>
        <w:t>АВТОМОБИЛИ</w:t>
      </w:r>
      <w:r>
        <w:rPr>
          <w:b/>
          <w:i/>
          <w:color w:val="F79646" w:themeColor="accent6"/>
          <w:sz w:val="32"/>
          <w:szCs w:val="32"/>
        </w:rPr>
        <w:t xml:space="preserve"> – ИНКАССАТОРСКИЕ МАШИНЫ,  </w:t>
      </w:r>
      <w:r w:rsidR="00C85CC7">
        <w:rPr>
          <w:b/>
          <w:i/>
          <w:color w:val="F79646" w:themeColor="accent6"/>
          <w:sz w:val="32"/>
          <w:szCs w:val="32"/>
        </w:rPr>
        <w:t xml:space="preserve">БРОНИРОВАННЫЕ АВТОМОБИЛИ </w:t>
      </w:r>
      <w:r w:rsidR="00C85CC7">
        <w:rPr>
          <w:b/>
          <w:i/>
          <w:color w:val="F79646" w:themeColor="accent6"/>
          <w:sz w:val="32"/>
          <w:szCs w:val="32"/>
          <w:lang w:val="en-US"/>
        </w:rPr>
        <w:t>VIP</w:t>
      </w:r>
      <w:r w:rsidR="00C85CC7" w:rsidRPr="00C85CC7">
        <w:rPr>
          <w:b/>
          <w:i/>
          <w:color w:val="F79646" w:themeColor="accent6"/>
          <w:sz w:val="32"/>
          <w:szCs w:val="32"/>
        </w:rPr>
        <w:t xml:space="preserve"> </w:t>
      </w:r>
      <w:r w:rsidR="00C85CC7">
        <w:rPr>
          <w:b/>
          <w:i/>
          <w:color w:val="F79646" w:themeColor="accent6"/>
          <w:sz w:val="32"/>
          <w:szCs w:val="32"/>
        </w:rPr>
        <w:t xml:space="preserve">КЛАССА,  </w:t>
      </w:r>
      <w:r>
        <w:rPr>
          <w:b/>
          <w:i/>
          <w:color w:val="F79646" w:themeColor="accent6"/>
          <w:sz w:val="32"/>
          <w:szCs w:val="32"/>
        </w:rPr>
        <w:t xml:space="preserve">СПЕЦИАЛЬНЫЕ БРОНИРОВАННЫЕ АВТОМОБИЛИ ДЛЯ ПЕРЕВОЗКИ ЛИЧНОГО СОСТАВА СПЕЦПОДРАЗДЕЛЕНИЙ </w:t>
      </w:r>
      <w:r w:rsidR="005A6CB4">
        <w:rPr>
          <w:b/>
          <w:i/>
          <w:color w:val="F79646" w:themeColor="accent6"/>
          <w:sz w:val="32"/>
          <w:szCs w:val="32"/>
        </w:rPr>
        <w:t>СИЛОВЫХ ВЕДОМСТВ.</w:t>
      </w:r>
    </w:p>
    <w:p w:rsidR="00B476F6" w:rsidRPr="00B476F6" w:rsidRDefault="00322438" w:rsidP="00B476F6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76500" cy="1854200"/>
            <wp:effectExtent l="0" t="0" r="0" b="0"/>
            <wp:docPr id="29" name="Рисунок 29" descr="Бронеавтомобиль «ИМЯ-М 192824» на базе автомобиля FORD TRANS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Бронеавтомобиль «ИМЯ-М 192824» на базе автомобиля FORD TRANSIT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2438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87650" cy="1854200"/>
            <wp:effectExtent l="0" t="0" r="0" b="0"/>
            <wp:docPr id="31" name="Рисунок 31" descr="Передвижной банковский оф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ередвижной банковский офис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5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6F6" w:rsidRPr="00B476F6" w:rsidRDefault="00B476F6" w:rsidP="00B476F6">
      <w:pPr>
        <w:rPr>
          <w:sz w:val="32"/>
          <w:szCs w:val="32"/>
        </w:rPr>
      </w:pPr>
    </w:p>
    <w:p w:rsidR="00B476F6" w:rsidRPr="00B476F6" w:rsidRDefault="00322438" w:rsidP="00B476F6">
      <w:pPr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2977200" cy="1440000"/>
            <wp:effectExtent l="0" t="0" r="0" b="8255"/>
            <wp:docPr id="33" name="Рисунок 33" descr="Бронированный автомобиль на базе Toyota LC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ронированный автомобиль на базе Toyota LC20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2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2438">
        <w:rPr>
          <w:noProof/>
          <w:lang w:eastAsia="ru-RU"/>
        </w:rPr>
        <w:t xml:space="preserve"> </w:t>
      </w:r>
      <w:r w:rsidR="00B95B5D">
        <w:rPr>
          <w:noProof/>
          <w:lang w:eastAsia="ru-RU"/>
        </w:rPr>
        <w:drawing>
          <wp:inline distT="0" distB="0" distL="0" distR="0">
            <wp:extent cx="2134800" cy="1422000"/>
            <wp:effectExtent l="0" t="0" r="0" b="6985"/>
            <wp:docPr id="36" name="Рисунок 36" descr="http://spbntk.ru/Images/Ural/ural_03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pbntk.ru/Images/Ural/ural_03s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00" cy="14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5B5D">
        <w:rPr>
          <w:noProof/>
          <w:lang w:eastAsia="ru-RU"/>
        </w:rPr>
        <w:drawing>
          <wp:inline distT="0" distB="0" distL="0" distR="0">
            <wp:extent cx="2970000" cy="1436400"/>
            <wp:effectExtent l="0" t="0" r="1905" b="0"/>
            <wp:docPr id="35" name="Рисунок 35" descr="Бронированный автомобиль на базе Mercedes S-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ронированный автомобиль на базе Mercedes S-class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000" cy="143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5B5D" w:rsidRPr="00B95B5D">
        <w:rPr>
          <w:noProof/>
          <w:lang w:eastAsia="ru-RU"/>
        </w:rPr>
        <w:t xml:space="preserve"> </w:t>
      </w:r>
      <w:r w:rsidR="00B95B5D">
        <w:rPr>
          <w:noProof/>
          <w:lang w:eastAsia="ru-RU"/>
        </w:rPr>
        <w:drawing>
          <wp:inline distT="0" distB="0" distL="0" distR="0">
            <wp:extent cx="2152800" cy="1404000"/>
            <wp:effectExtent l="0" t="0" r="0" b="5715"/>
            <wp:docPr id="37" name="Рисунок 37" descr="http://mgs-armor.com/sites/all/themes/magistral/images/military-truck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mgs-armor.com/sites/all/themes/magistral/images/military-truck-1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800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70000" cy="1436400"/>
            <wp:effectExtent l="0" t="0" r="1905" b="0"/>
            <wp:docPr id="34" name="Рисунок 34" descr="Бронированный автомобиль на базе Mercedes G-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ронированный автомобиль на базе Mercedes G-class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000" cy="143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5B5D" w:rsidRPr="00B95B5D">
        <w:rPr>
          <w:noProof/>
          <w:lang w:eastAsia="ru-RU"/>
        </w:rPr>
        <w:t xml:space="preserve"> </w:t>
      </w:r>
      <w:r w:rsidR="00B95B5D">
        <w:rPr>
          <w:noProof/>
          <w:lang w:eastAsia="ru-RU"/>
        </w:rPr>
        <w:drawing>
          <wp:inline distT="0" distB="0" distL="0" distR="0">
            <wp:extent cx="2095200" cy="1573200"/>
            <wp:effectExtent l="0" t="0" r="635" b="8255"/>
            <wp:docPr id="38" name="Рисунок 38" descr="Специальная бронированная машина СБМ ВПК-233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пециальная бронированная машина СБМ ВПК-23313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00" cy="15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6F6" w:rsidRPr="00B476F6" w:rsidRDefault="00B476F6" w:rsidP="00B476F6">
      <w:pPr>
        <w:rPr>
          <w:sz w:val="32"/>
          <w:szCs w:val="32"/>
        </w:rPr>
      </w:pPr>
    </w:p>
    <w:p w:rsidR="004E7E59" w:rsidRPr="00FF610B" w:rsidRDefault="004E7E59" w:rsidP="00D5550F">
      <w:pPr>
        <w:rPr>
          <w:i/>
          <w:sz w:val="28"/>
          <w:szCs w:val="28"/>
        </w:rPr>
      </w:pPr>
    </w:p>
    <w:sectPr w:rsidR="004E7E59" w:rsidRPr="00FF610B" w:rsidSect="005437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52C2A" w:rsidRDefault="00052C2A" w:rsidP="00A03BEC">
      <w:pPr>
        <w:spacing w:after="0" w:line="240" w:lineRule="auto"/>
      </w:pPr>
      <w:r>
        <w:separator/>
      </w:r>
    </w:p>
  </w:endnote>
  <w:endnote w:type="continuationSeparator" w:id="0">
    <w:p w:rsidR="00052C2A" w:rsidRDefault="00052C2A" w:rsidP="00A03B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52C2A" w:rsidRDefault="00052C2A" w:rsidP="00A03BEC">
      <w:pPr>
        <w:spacing w:after="0" w:line="240" w:lineRule="auto"/>
      </w:pPr>
      <w:r>
        <w:separator/>
      </w:r>
    </w:p>
  </w:footnote>
  <w:footnote w:type="continuationSeparator" w:id="0">
    <w:p w:rsidR="00052C2A" w:rsidRDefault="00052C2A" w:rsidP="00A03BE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2D659C"/>
    <w:multiLevelType w:val="hybridMultilevel"/>
    <w:tmpl w:val="349A7C7E"/>
    <w:lvl w:ilvl="0" w:tplc="B7E66976">
      <w:start w:val="3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E74A4"/>
    <w:rsid w:val="00021CA4"/>
    <w:rsid w:val="00052C2A"/>
    <w:rsid w:val="00090296"/>
    <w:rsid w:val="000E31C6"/>
    <w:rsid w:val="001007DC"/>
    <w:rsid w:val="00120E0D"/>
    <w:rsid w:val="00151035"/>
    <w:rsid w:val="001560FD"/>
    <w:rsid w:val="00186737"/>
    <w:rsid w:val="001F67EC"/>
    <w:rsid w:val="002421BA"/>
    <w:rsid w:val="00251AF3"/>
    <w:rsid w:val="002778A4"/>
    <w:rsid w:val="002C3FF7"/>
    <w:rsid w:val="002C6AE6"/>
    <w:rsid w:val="002F1102"/>
    <w:rsid w:val="00322438"/>
    <w:rsid w:val="00330BEE"/>
    <w:rsid w:val="003754BD"/>
    <w:rsid w:val="00375A9F"/>
    <w:rsid w:val="0039274E"/>
    <w:rsid w:val="003F41DC"/>
    <w:rsid w:val="00463228"/>
    <w:rsid w:val="004E15B2"/>
    <w:rsid w:val="004E7E59"/>
    <w:rsid w:val="00540CFF"/>
    <w:rsid w:val="005437AA"/>
    <w:rsid w:val="005A6CB4"/>
    <w:rsid w:val="006531BB"/>
    <w:rsid w:val="006A048F"/>
    <w:rsid w:val="006B596A"/>
    <w:rsid w:val="00704DBC"/>
    <w:rsid w:val="008A40A4"/>
    <w:rsid w:val="00901F68"/>
    <w:rsid w:val="00984273"/>
    <w:rsid w:val="009E0583"/>
    <w:rsid w:val="00A03BEC"/>
    <w:rsid w:val="00A170F8"/>
    <w:rsid w:val="00A44839"/>
    <w:rsid w:val="00A63445"/>
    <w:rsid w:val="00B476F6"/>
    <w:rsid w:val="00B7262E"/>
    <w:rsid w:val="00B95B5D"/>
    <w:rsid w:val="00C5258A"/>
    <w:rsid w:val="00C85CC7"/>
    <w:rsid w:val="00C92E2F"/>
    <w:rsid w:val="00D27310"/>
    <w:rsid w:val="00D5550F"/>
    <w:rsid w:val="00DA4DD5"/>
    <w:rsid w:val="00DB2C46"/>
    <w:rsid w:val="00E3348B"/>
    <w:rsid w:val="00E75615"/>
    <w:rsid w:val="00E850E8"/>
    <w:rsid w:val="00EB46CD"/>
    <w:rsid w:val="00ED37E7"/>
    <w:rsid w:val="00EE74A4"/>
    <w:rsid w:val="00FF61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37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05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058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03B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03BEC"/>
  </w:style>
  <w:style w:type="paragraph" w:styleId="a7">
    <w:name w:val="footer"/>
    <w:basedOn w:val="a"/>
    <w:link w:val="a8"/>
    <w:uiPriority w:val="99"/>
    <w:unhideWhenUsed/>
    <w:rsid w:val="00A03B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03BEC"/>
  </w:style>
  <w:style w:type="table" w:styleId="a9">
    <w:name w:val="Table Grid"/>
    <w:basedOn w:val="a1"/>
    <w:uiPriority w:val="59"/>
    <w:rsid w:val="00021CA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D5550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05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058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03B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03BEC"/>
  </w:style>
  <w:style w:type="paragraph" w:styleId="a7">
    <w:name w:val="footer"/>
    <w:basedOn w:val="a"/>
    <w:link w:val="a8"/>
    <w:uiPriority w:val="99"/>
    <w:unhideWhenUsed/>
    <w:rsid w:val="00A03B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03BEC"/>
  </w:style>
  <w:style w:type="table" w:styleId="a9">
    <w:name w:val="Table Grid"/>
    <w:basedOn w:val="a1"/>
    <w:uiPriority w:val="59"/>
    <w:rsid w:val="00021CA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D5550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microsoft.com/office/2007/relationships/stylesWithEffects" Target="stylesWithEffects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221</Words>
  <Characters>1264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4</cp:revision>
  <cp:lastPrinted>2017-11-20T13:08:00Z</cp:lastPrinted>
  <dcterms:created xsi:type="dcterms:W3CDTF">2018-03-31T05:58:00Z</dcterms:created>
  <dcterms:modified xsi:type="dcterms:W3CDTF">2018-03-31T06:03:00Z</dcterms:modified>
</cp:coreProperties>
</file>